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69" w:rsidRPr="00DE1469" w:rsidRDefault="00833E4F" w:rsidP="00DE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33E4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469" w:rsidRPr="00DE1469" w:rsidRDefault="00DE1469" w:rsidP="00DE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4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E1469" w:rsidRPr="00DE1469" w:rsidRDefault="00DE1469" w:rsidP="00DE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469">
        <w:rPr>
          <w:rFonts w:ascii="Times New Roman" w:hAnsi="Times New Roman"/>
          <w:b/>
          <w:sz w:val="28"/>
          <w:szCs w:val="28"/>
        </w:rPr>
        <w:t xml:space="preserve">о Комиссии по урегулированию споров </w:t>
      </w:r>
    </w:p>
    <w:p w:rsidR="007918A9" w:rsidRDefault="00DE1469" w:rsidP="00DE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469">
        <w:rPr>
          <w:rFonts w:ascii="Times New Roman" w:hAnsi="Times New Roman"/>
          <w:b/>
          <w:sz w:val="28"/>
          <w:szCs w:val="28"/>
        </w:rPr>
        <w:t xml:space="preserve">между участниками образовательных отношений </w:t>
      </w:r>
    </w:p>
    <w:p w:rsidR="00DE1469" w:rsidRPr="00DE1469" w:rsidRDefault="00DE1469" w:rsidP="00DE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1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DE1469" w:rsidRPr="00DE1469" w:rsidRDefault="00DE1469" w:rsidP="00DE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«Лицей-детский сад г. </w:t>
      </w:r>
      <w:proofErr w:type="gramStart"/>
      <w:r w:rsidRPr="00DE1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Магас»  Республики</w:t>
      </w:r>
      <w:proofErr w:type="gramEnd"/>
      <w:r w:rsidRPr="00DE1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Ингушетия</w:t>
      </w:r>
    </w:p>
    <w:p w:rsidR="00DE1469" w:rsidRDefault="00DE1469" w:rsidP="00DE14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1469" w:rsidRDefault="00DE1469" w:rsidP="00DE1469">
      <w:pPr>
        <w:numPr>
          <w:ilvl w:val="0"/>
          <w:numId w:val="1"/>
        </w:numPr>
        <w:spacing w:after="0" w:line="240" w:lineRule="auto"/>
        <w:ind w:hanging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E1469" w:rsidRDefault="00DE1469" w:rsidP="00DE1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469" w:rsidRPr="00DE1469" w:rsidRDefault="00DE1469" w:rsidP="00DE1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устанавливает порядок создания, организации работы, принятие решений Комиссии по урегулированию споров между участниками образовательных отношений </w:t>
      </w:r>
      <w:r w:rsidRPr="00DE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бюджетного общеобразовательного </w:t>
      </w:r>
      <w:r w:rsidRPr="00DE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 «Лицей-детский сад г. </w:t>
      </w:r>
      <w:proofErr w:type="gramStart"/>
      <w:r w:rsidRPr="00DE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Магас»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далее - Комиссия).</w:t>
      </w:r>
    </w:p>
    <w:p w:rsidR="00DE1469" w:rsidRPr="00DE1469" w:rsidRDefault="00DE1469" w:rsidP="00DE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Комиссия создается в соответствии со статьей 45 Федерального закона от 29.12.2012 №273-ФЗ «Об образовании в Российской Федерации» в целях урегулирования разногласий между участниками образовательных отношений </w:t>
      </w:r>
      <w:r w:rsidRPr="00DE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Государственного бюджетного общеобразовательного учреждения «Лицей-детский сад г. Магас» </w:t>
      </w:r>
      <w:r w:rsidRPr="00DE1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DE1469" w:rsidRDefault="00DE1469" w:rsidP="00DE1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Федеральным законом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 и иными нормативными правовыми актами Российской Федерации и РИ.</w:t>
      </w:r>
    </w:p>
    <w:p w:rsidR="00DE1469" w:rsidRDefault="00DE1469" w:rsidP="00DE1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DE1469" w:rsidRDefault="00DE1469" w:rsidP="00DE1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469" w:rsidRDefault="00DE1469" w:rsidP="00DE1469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создания и организации работы Комиссии</w:t>
      </w:r>
    </w:p>
    <w:p w:rsidR="00DE1469" w:rsidRDefault="00DE1469" w:rsidP="00DE1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469" w:rsidRDefault="00DE1469" w:rsidP="00DE146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создается в составе 8 человек по 4 представителя от родителей (законных представителей) несовершеннолетних обучающихся, работников Образовательного учреждения.</w:t>
      </w:r>
    </w:p>
    <w:p w:rsidR="00DE1469" w:rsidRDefault="00DE1469" w:rsidP="00DE14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от родителей (законных представителей) несовершеннолетних обучающихся избираются на Совете Образовательного учреждения.</w:t>
      </w:r>
    </w:p>
    <w:p w:rsidR="00DE1469" w:rsidRDefault="00DE1469" w:rsidP="00DE14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от работников Образовательного учреждения избираются на Общем собрании трудового коллектива Образовательного учреждения.</w:t>
      </w:r>
    </w:p>
    <w:p w:rsidR="00DE1469" w:rsidRDefault="00DE1469" w:rsidP="00DE14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и ее состав утверждаются приказом Образовательного учреждения.</w:t>
      </w:r>
    </w:p>
    <w:p w:rsidR="00DE1469" w:rsidRDefault="00DE1469" w:rsidP="00DE146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Образовательного учреждения не может входить в состав Комиссии.</w:t>
      </w:r>
    </w:p>
    <w:p w:rsidR="00DE1469" w:rsidRDefault="00DE1469" w:rsidP="00DE14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DE1469" w:rsidRDefault="00DE1469" w:rsidP="00DE14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Досрочное прекращение полномочий члена Комиссии осуществляется</w:t>
      </w:r>
      <w:r>
        <w:rPr>
          <w:rStyle w:val="FontStyle23"/>
          <w:sz w:val="24"/>
          <w:szCs w:val="24"/>
        </w:rPr>
        <w:br/>
        <w:t>в следующих случаях:</w:t>
      </w:r>
    </w:p>
    <w:p w:rsidR="00DE1469" w:rsidRPr="00DE1469" w:rsidRDefault="00DE1469" w:rsidP="00DE1469">
      <w:pPr>
        <w:pStyle w:val="Style6"/>
        <w:widowControl/>
        <w:spacing w:line="240" w:lineRule="auto"/>
        <w:ind w:left="677" w:firstLine="0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DE1469" w:rsidRPr="00DE1469" w:rsidRDefault="00DE1469" w:rsidP="00DE1469">
      <w:pPr>
        <w:pStyle w:val="Style6"/>
        <w:widowControl/>
        <w:spacing w:line="240" w:lineRule="auto"/>
        <w:ind w:firstLine="677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DE1469" w:rsidRPr="00DE1469" w:rsidRDefault="00DE1469" w:rsidP="00DE1469">
      <w:pPr>
        <w:pStyle w:val="Style6"/>
        <w:widowControl/>
        <w:spacing w:line="240" w:lineRule="auto"/>
        <w:ind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DE1469" w:rsidRPr="00DE1469" w:rsidRDefault="00DE1469" w:rsidP="00DE1469">
      <w:pPr>
        <w:pStyle w:val="Style6"/>
        <w:widowControl/>
        <w:spacing w:line="240" w:lineRule="auto"/>
        <w:ind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DE1469" w:rsidRPr="00DE1469" w:rsidRDefault="00DE1469" w:rsidP="00DE1469">
      <w:pPr>
        <w:pStyle w:val="Style6"/>
        <w:widowControl/>
        <w:spacing w:line="240" w:lineRule="auto"/>
        <w:ind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 xml:space="preserve">      Члены Комиссии осуществляют свою деятельность на безвозмездной основе.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Первое заседание Комиссии проводится в течение трех рабочих дней с момента утверждения состава Комиссии.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DE1469" w:rsidRPr="00DE1469" w:rsidRDefault="00DE1469" w:rsidP="00DE1469">
      <w:pPr>
        <w:pStyle w:val="Style7"/>
        <w:widowControl/>
        <w:numPr>
          <w:ilvl w:val="1"/>
          <w:numId w:val="1"/>
        </w:numPr>
        <w:tabs>
          <w:tab w:val="left" w:pos="0"/>
        </w:tabs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DE1469" w:rsidRPr="00DE1469" w:rsidRDefault="00DE1469" w:rsidP="00DE1469">
      <w:pPr>
        <w:pStyle w:val="Style6"/>
        <w:widowControl/>
        <w:spacing w:line="274" w:lineRule="exact"/>
        <w:ind w:firstLine="566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DE1469" w:rsidRPr="00DE1469" w:rsidRDefault="00DE1469" w:rsidP="00DE1469">
      <w:pPr>
        <w:pStyle w:val="Style6"/>
        <w:widowControl/>
        <w:numPr>
          <w:ilvl w:val="1"/>
          <w:numId w:val="1"/>
        </w:numPr>
        <w:spacing w:line="274" w:lineRule="exact"/>
        <w:ind w:left="0" w:firstLine="709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Комиссия принимает решения не позднее тридцати календарных дней с момента поступления обращения в Комиссию.</w:t>
      </w:r>
    </w:p>
    <w:p w:rsidR="00DE1469" w:rsidRPr="00DE1469" w:rsidRDefault="00DE1469" w:rsidP="00DE1469">
      <w:pPr>
        <w:pStyle w:val="Style5"/>
        <w:widowControl/>
        <w:spacing w:line="240" w:lineRule="exact"/>
        <w:ind w:right="5"/>
        <w:jc w:val="center"/>
      </w:pPr>
    </w:p>
    <w:p w:rsidR="00DE1469" w:rsidRPr="00DE1469" w:rsidRDefault="00DE1469" w:rsidP="00DE1469">
      <w:pPr>
        <w:pStyle w:val="Style5"/>
        <w:widowControl/>
        <w:spacing w:before="58" w:line="240" w:lineRule="auto"/>
        <w:ind w:right="5"/>
        <w:jc w:val="center"/>
        <w:rPr>
          <w:rStyle w:val="FontStyle22"/>
          <w:sz w:val="24"/>
          <w:szCs w:val="24"/>
        </w:rPr>
      </w:pPr>
      <w:r w:rsidRPr="00DE1469">
        <w:rPr>
          <w:rStyle w:val="FontStyle14"/>
          <w:b/>
          <w:spacing w:val="-10"/>
        </w:rPr>
        <w:t>3.</w:t>
      </w:r>
      <w:r w:rsidRPr="00DE1469">
        <w:rPr>
          <w:rStyle w:val="FontStyle14"/>
        </w:rPr>
        <w:t xml:space="preserve"> </w:t>
      </w:r>
      <w:r w:rsidRPr="00DE1469">
        <w:rPr>
          <w:rStyle w:val="FontStyle22"/>
          <w:sz w:val="24"/>
          <w:szCs w:val="24"/>
        </w:rPr>
        <w:t>Порядок принятия решений Комиссии.</w:t>
      </w:r>
    </w:p>
    <w:p w:rsidR="00DE1469" w:rsidRPr="00DE1469" w:rsidRDefault="00DE1469" w:rsidP="00DE1469">
      <w:pPr>
        <w:pStyle w:val="Style7"/>
        <w:widowControl/>
        <w:numPr>
          <w:ilvl w:val="0"/>
          <w:numId w:val="2"/>
        </w:numPr>
        <w:tabs>
          <w:tab w:val="left" w:pos="1418"/>
        </w:tabs>
        <w:spacing w:before="283"/>
        <w:ind w:firstLine="581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DE1469" w:rsidRPr="00DE1469" w:rsidRDefault="00DE1469" w:rsidP="00DE1469">
      <w:pPr>
        <w:pStyle w:val="Style7"/>
        <w:widowControl/>
        <w:numPr>
          <w:ilvl w:val="0"/>
          <w:numId w:val="2"/>
        </w:numPr>
        <w:tabs>
          <w:tab w:val="left" w:pos="1027"/>
        </w:tabs>
        <w:spacing w:before="5"/>
        <w:ind w:firstLine="581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DE1469" w:rsidRPr="00DE1469" w:rsidRDefault="00DE1469" w:rsidP="00DE1469">
      <w:pPr>
        <w:pStyle w:val="Style7"/>
        <w:widowControl/>
        <w:tabs>
          <w:tab w:val="left" w:pos="1134"/>
        </w:tabs>
        <w:spacing w:before="5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3.3.</w:t>
      </w:r>
      <w:r w:rsidRPr="00DE1469">
        <w:rPr>
          <w:rStyle w:val="FontStyle23"/>
          <w:rFonts w:eastAsia="Calibri"/>
          <w:sz w:val="24"/>
          <w:szCs w:val="24"/>
        </w:rPr>
        <w:tab/>
        <w:t>Решение Комиссии подписывается всеми членами Комиссии,</w:t>
      </w:r>
      <w:r w:rsidRPr="00DE1469">
        <w:rPr>
          <w:rStyle w:val="FontStyle23"/>
          <w:rFonts w:eastAsia="Calibri"/>
          <w:sz w:val="24"/>
          <w:szCs w:val="24"/>
        </w:rPr>
        <w:br/>
        <w:t>присутствовавшими на заседании.</w:t>
      </w:r>
    </w:p>
    <w:p w:rsidR="00DE1469" w:rsidRPr="00DE1469" w:rsidRDefault="00DE1469" w:rsidP="00DE1469">
      <w:pPr>
        <w:pStyle w:val="Style7"/>
        <w:widowControl/>
        <w:numPr>
          <w:ilvl w:val="0"/>
          <w:numId w:val="3"/>
        </w:numPr>
        <w:tabs>
          <w:tab w:val="left" w:pos="1133"/>
        </w:tabs>
        <w:ind w:right="96" w:firstLine="576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DE1469" w:rsidRPr="00DE1469" w:rsidRDefault="00DE1469" w:rsidP="00DE1469">
      <w:pPr>
        <w:pStyle w:val="Style7"/>
        <w:widowControl/>
        <w:numPr>
          <w:ilvl w:val="0"/>
          <w:numId w:val="3"/>
        </w:numPr>
        <w:tabs>
          <w:tab w:val="left" w:pos="1133"/>
        </w:tabs>
        <w:spacing w:before="14" w:line="274" w:lineRule="exact"/>
        <w:ind w:right="101" w:firstLine="576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Решение Комиссии может быть обжаловано в порядке, установленном действующим законодательством.</w:t>
      </w:r>
    </w:p>
    <w:p w:rsidR="00DE1469" w:rsidRPr="00DE1469" w:rsidRDefault="00DE1469" w:rsidP="00DE1469">
      <w:pPr>
        <w:pStyle w:val="Style5"/>
        <w:widowControl/>
        <w:spacing w:line="240" w:lineRule="auto"/>
        <w:ind w:right="5"/>
        <w:jc w:val="center"/>
        <w:rPr>
          <w:rStyle w:val="FontStyle22"/>
          <w:sz w:val="24"/>
          <w:szCs w:val="24"/>
        </w:rPr>
      </w:pPr>
    </w:p>
    <w:p w:rsidR="00DE1469" w:rsidRPr="00DE1469" w:rsidRDefault="00DE1469" w:rsidP="00DE1469">
      <w:pPr>
        <w:pStyle w:val="Style5"/>
        <w:widowControl/>
        <w:spacing w:line="240" w:lineRule="auto"/>
        <w:ind w:right="5"/>
        <w:jc w:val="center"/>
        <w:rPr>
          <w:rStyle w:val="FontStyle22"/>
          <w:sz w:val="24"/>
          <w:szCs w:val="24"/>
        </w:rPr>
      </w:pPr>
      <w:r w:rsidRPr="00DE1469">
        <w:rPr>
          <w:rStyle w:val="FontStyle22"/>
          <w:sz w:val="24"/>
          <w:szCs w:val="24"/>
        </w:rPr>
        <w:lastRenderedPageBreak/>
        <w:t>4. Права и обязанности Комиссии:</w:t>
      </w:r>
    </w:p>
    <w:p w:rsidR="00DE1469" w:rsidRPr="00DE1469" w:rsidRDefault="00DE1469" w:rsidP="00DE1469">
      <w:pPr>
        <w:pStyle w:val="Style7"/>
        <w:widowControl/>
        <w:numPr>
          <w:ilvl w:val="0"/>
          <w:numId w:val="4"/>
        </w:numPr>
        <w:tabs>
          <w:tab w:val="left" w:pos="1128"/>
        </w:tabs>
        <w:spacing w:before="269" w:line="274" w:lineRule="exact"/>
        <w:ind w:firstLine="542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DE1469" w:rsidRPr="00DE1469" w:rsidRDefault="00DE1469" w:rsidP="00DE1469">
      <w:pPr>
        <w:pStyle w:val="Style6"/>
        <w:widowControl/>
        <w:spacing w:line="274" w:lineRule="exact"/>
        <w:ind w:firstLine="571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DE1469" w:rsidRPr="00DE1469" w:rsidRDefault="00DE1469" w:rsidP="00DE1469">
      <w:pPr>
        <w:pStyle w:val="Style7"/>
        <w:widowControl/>
        <w:numPr>
          <w:ilvl w:val="0"/>
          <w:numId w:val="5"/>
        </w:numPr>
        <w:tabs>
          <w:tab w:val="left" w:pos="1128"/>
        </w:tabs>
        <w:spacing w:before="10" w:line="274" w:lineRule="exact"/>
        <w:ind w:right="10" w:firstLine="542"/>
        <w:rPr>
          <w:rStyle w:val="FontStyle23"/>
          <w:rFonts w:eastAsia="Calibri"/>
          <w:sz w:val="24"/>
          <w:szCs w:val="24"/>
        </w:rPr>
      </w:pPr>
      <w:r w:rsidRPr="00DE1469">
        <w:rPr>
          <w:rStyle w:val="FontStyle23"/>
          <w:rFonts w:eastAsia="Calibri"/>
          <w:sz w:val="24"/>
          <w:szCs w:val="24"/>
        </w:rPr>
        <w:t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DE1469" w:rsidRPr="00DE1469" w:rsidRDefault="00DE1469" w:rsidP="00DE1469">
      <w:pPr>
        <w:spacing w:after="0" w:line="240" w:lineRule="auto"/>
        <w:jc w:val="both"/>
        <w:rPr>
          <w:sz w:val="24"/>
          <w:szCs w:val="24"/>
        </w:rPr>
      </w:pPr>
    </w:p>
    <w:p w:rsidR="00511D98" w:rsidRPr="00DE1469" w:rsidRDefault="00511D98">
      <w:pPr>
        <w:rPr>
          <w:sz w:val="24"/>
          <w:szCs w:val="24"/>
        </w:rPr>
      </w:pPr>
    </w:p>
    <w:sectPr w:rsidR="00511D98" w:rsidRPr="00DE1469" w:rsidSect="00833E4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CB2"/>
    <w:multiLevelType w:val="multilevel"/>
    <w:tmpl w:val="98069B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06A16DC4"/>
    <w:multiLevelType w:val="singleLevel"/>
    <w:tmpl w:val="9A5C2982"/>
    <w:lvl w:ilvl="0">
      <w:start w:val="4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726966"/>
    <w:multiLevelType w:val="singleLevel"/>
    <w:tmpl w:val="6E5AF0E6"/>
    <w:lvl w:ilvl="0">
      <w:start w:val="2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306CD3"/>
    <w:multiLevelType w:val="singleLevel"/>
    <w:tmpl w:val="37C86404"/>
    <w:lvl w:ilvl="0">
      <w:start w:val="1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FF6B5B"/>
    <w:multiLevelType w:val="singleLevel"/>
    <w:tmpl w:val="BE7068B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CB"/>
    <w:rsid w:val="004E12CB"/>
    <w:rsid w:val="00511D98"/>
    <w:rsid w:val="007918A9"/>
    <w:rsid w:val="00833E4F"/>
    <w:rsid w:val="00D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66A8-EF8F-44E1-ADD6-5219D8F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E14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E1469"/>
    <w:pPr>
      <w:widowControl w:val="0"/>
      <w:autoSpaceDE w:val="0"/>
      <w:autoSpaceDN w:val="0"/>
      <w:adjustRightInd w:val="0"/>
      <w:spacing w:after="0" w:line="27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E1469"/>
    <w:pPr>
      <w:widowControl w:val="0"/>
      <w:autoSpaceDE w:val="0"/>
      <w:autoSpaceDN w:val="0"/>
      <w:adjustRightInd w:val="0"/>
      <w:spacing w:after="0" w:line="269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E146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2">
    <w:name w:val="Font Style22"/>
    <w:basedOn w:val="a0"/>
    <w:rsid w:val="00DE14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rsid w:val="00DE146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4</cp:revision>
  <dcterms:created xsi:type="dcterms:W3CDTF">2017-10-14T09:03:00Z</dcterms:created>
  <dcterms:modified xsi:type="dcterms:W3CDTF">2020-03-04T08:14:00Z</dcterms:modified>
</cp:coreProperties>
</file>