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20" w:rsidRDefault="00521020" w:rsidP="003F505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lang w:eastAsia="ru-RU"/>
        </w:rPr>
      </w:pPr>
      <w:r w:rsidRPr="00521020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05B" w:rsidRPr="003F505B" w:rsidRDefault="003F505B" w:rsidP="003F505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3F505B" w:rsidRPr="003F505B" w:rsidRDefault="003F505B" w:rsidP="003F5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05B">
        <w:rPr>
          <w:rFonts w:ascii="Times New Roman" w:hAnsi="Times New Roman"/>
          <w:b/>
          <w:sz w:val="28"/>
          <w:szCs w:val="28"/>
        </w:rPr>
        <w:t>о порядке ведения ученических тетрадей и их проверке</w:t>
      </w:r>
    </w:p>
    <w:p w:rsidR="003F505B" w:rsidRPr="003F505B" w:rsidRDefault="003F505B" w:rsidP="003F505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Настоящее положение разработано в соответствии с Законом Российской Федерации «Об образовании в Российской Федерации»,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1.2.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1.3.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Настоящее положение вступает в силу с момента издания приказа по школе до издания нового положения.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и назначение ученических тетрадей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2.1.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выполнения всех видов </w:t>
      </w:r>
      <w:r w:rsidRPr="003F505B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 работ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ученики должны иметь следующее количество тетрадей: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русскому языку в 1-4 классах - по 2 тетради, в 5-9 классах – по 3 тетради (2 рабочие, </w:t>
      </w:r>
      <w:proofErr w:type="gramStart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одна  для</w:t>
      </w:r>
      <w:proofErr w:type="gramEnd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работ – сочинений, изложений), 10-11 классах – по 2 тетради (в том числе одна  для творческих работ – сочинений, изложений);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литературе в 5-9 классах – по 1 тетради, в 10-11 классах - по 2 тетради (1 рабочая, 1 тетрадь для творческих работ - сочинений);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математике в 1-6 классах – по 2 тетради,  7-9 классах - по 3 тетради (2 по алгебре и 1 по геометрии), 10-11 классах – по 2 тетради (1 по алгебре и 1 по геометрии);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иностранным языкам - по 1 тетради в 2-11 классах, по 1 тетради-словарю для записи иностранных слов в 2-11 классах;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физике и химии - 2 тетради (одна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практикума);</w:t>
      </w:r>
    </w:p>
    <w:p w:rsidR="003F505B" w:rsidRPr="003F505B" w:rsidRDefault="003F505B" w:rsidP="003F505B">
      <w:pPr>
        <w:numPr>
          <w:ilvl w:val="0"/>
          <w:numId w:val="2"/>
        </w:numPr>
        <w:spacing w:after="0" w:line="288" w:lineRule="atLeast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биологии, географии, природоведению, истории, технологии, ОБЖ, музыке, черчению - по 1 тетради.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 Для выполнения всех видов </w:t>
      </w:r>
      <w:r w:rsidRPr="003F505B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контрольных письменных работ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- по 1 тетради.</w:t>
      </w:r>
    </w:p>
    <w:p w:rsidR="003F505B" w:rsidRPr="003F505B" w:rsidRDefault="003F505B" w:rsidP="003F505B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оформлению и ведению тетрадей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Учащиеся пользуются стандартными тетрадями, состоящими из 12-18 листов. Общие тетради могут использоваться  в 7-11 классах на уроках по учебным дисциплинам, при изучении которых необходимо выполнение больших по объему работ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Тетрадь по предмету должна иметь аккуратный внешний вид. На ее обложке (первой странице) делается следующая запись: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Тетрадь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для _________________________ работ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ученика(</w:t>
      </w:r>
      <w:proofErr w:type="spellStart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цы</w:t>
      </w:r>
      <w:proofErr w:type="spellEnd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) ____8__ класса ____б___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ГБОУ Лицей….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(фамилия, имя в родительном падеже)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3.3.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3.4. 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Дата выполнения работы записывается в строку арабскими цифрами и названием месяца в тетрадях по математике в 1-4 классах, прописью - в тетрадях по русскому языку в 1-11-м классах, цифрами на полях или строке в тетрадях по остальным предметам.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Размер полей в тетрадях устанавливается учителем с учетом специфики письменных работ по учебному предмету.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3.7.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При выполнении заданий в тетрадях учащиеся должны указывать номер упражнения, задачи, вопроса.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3.8.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Устанавливается следующий порядок пропуска клеток и линеек в тетрадях: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-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- по русскому языку – линейки внутри одной работы не пропускаются, между домашней и классной работой оставляют 2 линейки.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3.9.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3.10.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проверки письменных работ учащихся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4.1. 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Тетради учащихся, в которых выполняются обучающие классные и домашние работы, проверяются: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русскому языку и математике: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в 1-5 классах и первом полугодии 6 класса - после каждого урока у всех учеников;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втором полугодии 6 класса и в 6-9 классах – после каждого урока только у слабых учащихся, а у сильных - лишь наиболее значимые по своей важности, но с таким 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расчётом, чтобы раз в неделю тетради всех учащихся проверялись (по геометрии в 8-9 классах – 1 раз в две недели);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в 10-11 классах - после каждого урока у слабых учащихся, а у остальных проверяются не все работы, а наиболее значимые по своей важности, но с таким расчётом, чтобы 2 раза в месяц учителем проверялись тетради всех учащихся;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литературе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в 5-9 классах – не реже 2 раз в месяц; в 10-11 классах – не реже одного раза месяц;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иностранным языкам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в 1-5 классах - после каждого урока; в 6 классе -2 раза в неделю; в 7 классе - 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тетради-словари - не реже одного раза в месяц;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истории, обществознанию, географии, биологии, физике, химии и остальным учебным предметам 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выборочно, однако каждая тетрадь должна проверяться не реже одного-двух раз в учебную четверть.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4.2. 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4.3.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изложения и сочинения в начальных классах проверяются и возвращаются учащимся не позже чем через 2 дня, а в 5-11 классах – через неделю; сочинения в 9-11 классах проверяются не более 10 дней; 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один-два урока.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4.4.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б) пунктуационный ненужный знак зачеркивается, необходимый пишется красной пастой;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в) при проверке тетрадей по русскому языку учитель обозначает ошибку определенным знаком: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I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–орфографическая ошибка, </w:t>
      </w: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V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-пунктуационная (для удобства подсчета ошибок и классификации).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4.5.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При проверке изложений и сочинений в 5-11 классах (как контрольных, так и обучающих), кроме орфографических и пунктуационных, отмечаются фактические, грамматические, речевые ошибки.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4.6.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При проверке контрольных работ учащихся 5-11 классов по русскому языку и математике учитель только подчёркивает и отмечает на полях допущенную ошибку, которую исправляет сам ученик.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4.7.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По иностранному языку в 5-11 классах учитель исправляет ошибку, допущенную учеником.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4.8. 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После проверки диктанта, изложения, сочинения указывается количество орфографических и пунктуационных ошибок. В изложениях и сочинениях указывается, кроме этого, количество фактических, речевых  и грамматических ошибок; после подсчёта ошибок в установленном порядке выставляется оценка работы.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4.9.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4.10.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классах, через десять дней – в 9-11-х классах.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4.11.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При оценке письменных работ учащихся руководствоваться соответствующими нормами оценки знаний, умений, навыков школьников.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4.12.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Работа над ошибками, как правило, осуществляется в тех же  тетрадях, в которых выполнялись соответствующие письменные работы.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Осуществление контроля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Контроль за порядком ведения и проверкой тетрадей осуществляет заместитель директора по УВР или администрация школы.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 Контроль осуществляется согласно плану </w:t>
      </w:r>
      <w:proofErr w:type="spellStart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05B" w:rsidRPr="003F505B" w:rsidRDefault="003F505B" w:rsidP="003F505B">
      <w:pPr>
        <w:numPr>
          <w:ilvl w:val="0"/>
          <w:numId w:val="1"/>
        </w:num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Установление доплат за проверку тетрадей</w:t>
      </w:r>
    </w:p>
    <w:p w:rsidR="003F505B" w:rsidRPr="003F505B" w:rsidRDefault="003F505B" w:rsidP="003F505B">
      <w:pPr>
        <w:spacing w:after="0" w:line="240" w:lineRule="auto"/>
        <w:ind w:left="720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6.1.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За проверку тетрадей учителям устанавливаются доплаты в соответствии с действующим законодательством об оплате труда.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bCs/>
          <w:sz w:val="24"/>
          <w:szCs w:val="24"/>
          <w:lang w:eastAsia="ru-RU"/>
        </w:rPr>
        <w:t>6.2.</w:t>
      </w: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 Доплата может быть отменена в случаях: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- неисполнения порядка проверки тетрадей;</w:t>
      </w:r>
    </w:p>
    <w:p w:rsidR="003F505B" w:rsidRPr="003F505B" w:rsidRDefault="003F505B" w:rsidP="003F505B">
      <w:pPr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05B">
        <w:rPr>
          <w:rFonts w:ascii="Times New Roman" w:eastAsia="Times New Roman" w:hAnsi="Times New Roman"/>
          <w:sz w:val="24"/>
          <w:szCs w:val="24"/>
          <w:lang w:eastAsia="ru-RU"/>
        </w:rPr>
        <w:t>- ухудшения качества проверки тетрадей.</w:t>
      </w:r>
    </w:p>
    <w:p w:rsidR="00511D98" w:rsidRDefault="00511D98"/>
    <w:sectPr w:rsidR="00511D98" w:rsidSect="0052102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32D4"/>
    <w:multiLevelType w:val="hybridMultilevel"/>
    <w:tmpl w:val="98B2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A14CE"/>
    <w:multiLevelType w:val="multilevel"/>
    <w:tmpl w:val="AB2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B"/>
    <w:rsid w:val="003F505B"/>
    <w:rsid w:val="00511D98"/>
    <w:rsid w:val="00521020"/>
    <w:rsid w:val="007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B19D-9CE4-4D03-9A3A-7106AA4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2017-10-14T08:59:00Z</dcterms:created>
  <dcterms:modified xsi:type="dcterms:W3CDTF">2020-03-04T08:13:00Z</dcterms:modified>
</cp:coreProperties>
</file>