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48" w:rsidRDefault="009A5B48" w:rsidP="009A5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A5B48" w:rsidRDefault="009A5B48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A5B48">
        <w:rPr>
          <w:rFonts w:ascii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43031D79" wp14:editId="698E7E33">
            <wp:extent cx="5940425" cy="2100632"/>
            <wp:effectExtent l="0" t="0" r="3175" b="0"/>
            <wp:docPr id="6" name="Рисунок 6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48" w:rsidRDefault="009A5B48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A5B48" w:rsidRDefault="009A5B48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</w:p>
    <w:p w:rsidR="009A5B48" w:rsidRDefault="009A5B48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ПОЛОЖЕНИЕ</w:t>
      </w:r>
    </w:p>
    <w:p w:rsidR="003C6172" w:rsidRDefault="003C6172" w:rsidP="003C61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 информационном сайте  </w:t>
      </w:r>
    </w:p>
    <w:p w:rsidR="003C6172" w:rsidRDefault="003C6172" w:rsidP="003C6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6172" w:rsidRPr="003C6172" w:rsidRDefault="003C6172" w:rsidP="003C6172">
      <w:pPr>
        <w:tabs>
          <w:tab w:val="num" w:pos="34"/>
        </w:tabs>
        <w:suppressAutoHyphens w:val="0"/>
        <w:spacing w:after="0" w:line="240" w:lineRule="auto"/>
        <w:ind w:firstLine="35"/>
        <w:rPr>
          <w:rFonts w:ascii="Times New Roman" w:eastAsia="PMingLiU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Положение об информационном сайте ГБОУ </w:t>
      </w:r>
      <w:r w:rsidRPr="003C6172">
        <w:rPr>
          <w:rFonts w:ascii="Times New Roman" w:eastAsia="PMingLiU" w:hAnsi="Times New Roman" w:cs="Times New Roman"/>
          <w:bCs/>
          <w:lang w:eastAsia="en-US"/>
        </w:rPr>
        <w:t>«Лицей детский сад</w:t>
      </w:r>
      <w:r>
        <w:rPr>
          <w:rFonts w:ascii="Times New Roman" w:eastAsia="PMingLiU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>г</w:t>
      </w:r>
      <w:r w:rsidRPr="003C6172">
        <w:rPr>
          <w:rFonts w:ascii="Times New Roman" w:eastAsia="PMingLiU" w:hAnsi="Times New Roman" w:cs="Times New Roman"/>
          <w:bCs/>
          <w:lang w:eastAsia="en-US"/>
        </w:rPr>
        <w:t>. Магас»</w:t>
      </w:r>
      <w:r w:rsidRPr="003C61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(далее – Положение) определяет статус о</w:t>
      </w:r>
      <w:r>
        <w:rPr>
          <w:rFonts w:ascii="Times New Roman" w:hAnsi="Times New Roman" w:cs="Times New Roman"/>
          <w:bCs/>
          <w:sz w:val="24"/>
          <w:szCs w:val="24"/>
        </w:rPr>
        <w:t xml:space="preserve">фициального сайта в сети Интернет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Сайт),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назначение, принципы построения,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структуру и порядок размещения в сети Интернет информационных материалов, а также регламентирует технологию их создания и функционирования.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1.2. Адрес Сайта отражается на официальном бланке образовательного учреждения.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Сайт обеспечивает официальное представление информации об образовательном учреждении в сети Интернет с целью расширения рынка информационно-образовательных услуг образовательного учреждения, оперативного ознакомления педагогов, работников, обучающихся, родителей, деловых партнеров и других заинтересованных лиц с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различными аспектами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образовательного учреждения, повышения эффективности взаимодействия с целевой аудиторией.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1.4. </w:t>
      </w:r>
      <w:r>
        <w:rPr>
          <w:rFonts w:ascii="Times New Roman" w:hAnsi="Times New Roman" w:cs="Times New Roman"/>
          <w:bCs/>
          <w:sz w:val="24"/>
          <w:szCs w:val="24"/>
        </w:rPr>
        <w:t>Функционирование Сайта регламентируется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Федерации, уставом образовательного учреждения,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приказами и распоряжениями руководителя образовательного учреждения.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1.5. </w:t>
      </w:r>
      <w:r>
        <w:rPr>
          <w:rFonts w:ascii="Times New Roman" w:hAnsi="Times New Roman" w:cs="Times New Roman"/>
          <w:bCs/>
          <w:sz w:val="24"/>
          <w:szCs w:val="24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Концепция и структура Сайта обсуждается всеми участниками образовательного процесса на заседаниях органов самоуправления образовательной организации.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Общая координация работ по разработке и развитию Сайта возлагается на руководителя образовательного учреждения, ответственного за работу с Сайтом.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1.9. Ответственность за содержание информации, представленной на Сайте, несет руководитель образовательного учреждения.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Положение может быть изменено и дополнено в соответствии с приказом руководителя образовательного учреждения.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Сайта</w:t>
      </w: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Целями создания Сайта образовательного учреждения являются: </w:t>
      </w:r>
    </w:p>
    <w:p w:rsidR="003C6172" w:rsidRDefault="003C6172" w:rsidP="003C617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обеспечение открытости информационного пространства образовательного учреждения;</w:t>
      </w:r>
    </w:p>
    <w:p w:rsidR="003C6172" w:rsidRDefault="003C6172" w:rsidP="003C617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3C6172" w:rsidRDefault="003C6172" w:rsidP="003C617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принципов единства культурного и образовательного пространства демократического государственно-общественного управления образовательным учреждением;</w:t>
      </w:r>
    </w:p>
    <w:p w:rsidR="003C6172" w:rsidRDefault="003C6172" w:rsidP="003C617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общественности о программе развития образовательной организации, поступлении и расходовании материальных и финансовых средств, а также о результатах уставной деятельности.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Создание и функционирование Сайта образовательного учреждения направлены на решение следующих задач: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оказание государственных услуг в электронном виде;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позитивного имиджа образовательного учреждения;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совершенствование информированности граждан о качестве образовательных услуг в учреждении; 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взаимодействия участников образовательного процесса, социальных партнеров образовательной организации;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обмена педагогическим опытом;</w:t>
      </w:r>
    </w:p>
    <w:p w:rsidR="003C6172" w:rsidRDefault="003C6172" w:rsidP="003C617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стимулирование творческой активности педагогов и обучающихся.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Информационная структура сайта</w:t>
      </w:r>
    </w:p>
    <w:p w:rsidR="003C6172" w:rsidRDefault="003C6172" w:rsidP="003C6172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72" w:rsidRDefault="003C6172" w:rsidP="003C6172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 в соответствии с уставной деятельностью образовательного учреждения.</w:t>
      </w:r>
    </w:p>
    <w:p w:rsidR="003C6172" w:rsidRDefault="003C6172" w:rsidP="003C6172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3.3. Примерная 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3.4. Примерная 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3.5. Обязательные элементы структуры  Сайта образовательного учреждения: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"Сведения об образовательном учреждении"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"Новости"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"Итоговая аттестация" 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"Поступающим в школу"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"Информатизация ОУ"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"Методическая копилка"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"Расписание уроков"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"Внеклассная работа"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"Спорт"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"Служба здоровья"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"Служба сопровождения"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"Наши достижения"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"Наши проекты"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"Родителям"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"Школьная библиотека"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"Фотоальбомы"</w:t>
      </w:r>
    </w:p>
    <w:p w:rsidR="003C6172" w:rsidRDefault="003C6172" w:rsidP="003C6172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 "Гостевая книга"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Информационные материалы инвариантного блока являются обязательными к размещению на официальном Сайте образовательного учреждения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 «Об образовании в Российской Федерации» № 273-ФЗ  от 29.12.2012 г.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должны содержать: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информацию: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создания образовательного учреждения, об учредителе, учредителях образовательного учреждения, о месте нахождения образовательного учреждения и ее филиалов (при наличии), режиме, графике работы, контактных телефонах и об адресах электронной почты;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образовательным учреждением;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руководителе образовательного учреждения, его заместителях, руководителях филиалов образовательного учреждения (при их наличии);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к)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наличии и об условиях предоставления обучающимся стипендий, мер социальной поддержки;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поступлении финансовых и материальных средств и об их расходовании по итогам финансового года;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о) о трудоустройстве выпускников;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 копии: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устава образовательного учреждения;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образовательного учреждения, утвержденного в установленном законодательством Российской Федерации порядке, или бюджетной сметы образовательного учреждения;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локальных нормативных актов, предусмотренных Федеральным законом Российской Федерации  «Об образовании в Российской Федерации» № 273-ФЗ  от 29.12.2012 г., правил внутреннего распорядка обучающихся, правил внутреннего трудового распорядка, коллективного договора;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Показатели деятельности образовательного учреждения, подлежащему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порядок его проведения устанавливаются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образовательного учреждения и (или) размещение, опубликование которой является обязательным в соответствии с законодательством Российской Федерации.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Информация и документы, указанные в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3.6.2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образовательного учреждения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предоставляемой информации не должно быть сведений, запрещенных к распространению законодательством Российской Федерации, содержащих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вред, оскорбления чести, достоинства и деловой репутации третьих лиц.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Организация информационного наполнения и сопровождения Сайта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4.1.  Информационное наполнение и актуализация Сайта осуществляется совместными усилиями руководителя образовательного учреждения, заместителей директора, педагогов и общественных организаций. Для обеспечения разработки и функционирования Сайта назначается администратор Сайта (далее - Администратор)  и может быть создана рабочая группа.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4.2.  В состав рабочей группы функционирования Сайта входят: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руководитель или заместитель руководителя;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инициативные педагоги, родители и обучающиеся.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образовательного учреждения.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 Администратор обеспечивает качественное выполнение всех видов работ, непосредственно связанных с функционированием сайта: разработку и изменение дизайна и структуры, наличие всех обязательных элементов структуры, регулярное обновление информации (не реже раза в неделю), архивирование устаревшей информации, неактуальных сведений и документов,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 Информация, предназначенная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графическая – в формате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В случае внесения изменений в материалы, подлежащие обязательному размещению, их обновление на Сайте должно быть проведено в течение десяти дней.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4.5. Администратор организует удобную для пользователей навигацию (легкий и быстрый поиск нужной информации), следит за активностью всех разделов сайта.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Администратор располагает  ссылки на информационно-образовательные ресурсы в соответствующем разделе или представляет их  на главной странице Сайта в виде баннеров</w:t>
      </w:r>
      <w:r>
        <w:rPr>
          <w:rFonts w:ascii="Times New Roman" w:hAnsi="Times New Roman" w:cs="Times New Roman"/>
          <w:sz w:val="24"/>
          <w:szCs w:val="24"/>
        </w:rPr>
        <w:t xml:space="preserve">, следит за отсутствием ссылок на неработающие и запрещенные Интернет-ресурсы,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за открытием главной страницы сайта, соответствующей названию ссылки. 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4.6. Администратор соблюдает т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ребования к содержательному наполнению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официального Сайта образовательного учреждения: информация </w:t>
      </w:r>
      <w:r>
        <w:rPr>
          <w:rFonts w:ascii="Times New Roman" w:hAnsi="Times New Roman" w:cs="Times New Roman"/>
          <w:kern w:val="2"/>
          <w:sz w:val="24"/>
          <w:szCs w:val="24"/>
        </w:rPr>
        <w:t>находится в соответствующем разделе сайта,  к ней обеспечен быстрый доступ,  содержание документа соответствует его названию и назначению, не противоречит  другим документам, размещенным на сайте, форматы файлов позволяют открывать их в любой операционной системе (*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), текст документа оформлен в полном объеме, читаем и  хорошо различим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является действующим и соответствует правилам и нормам русского языка.</w:t>
      </w:r>
    </w:p>
    <w:p w:rsidR="003C6172" w:rsidRDefault="003C6172" w:rsidP="003C61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C6172" w:rsidRDefault="003C6172" w:rsidP="003C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и обязанности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Члены рабочей группы функционирования Сайта имеют право: </w:t>
      </w:r>
    </w:p>
    <w:p w:rsidR="003C6172" w:rsidRDefault="003C6172" w:rsidP="003C617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3C6172" w:rsidRDefault="003C6172" w:rsidP="003C617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запрашивать информацию, необходимую для размещения на Сайте, у администрации образовательного учреждения;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5.2. Администратор Сайта обязан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организовать работу, обеспечивающую работоспособность Сайта: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взаимодействие Сайта с внешними информационно-телекоммуникационными сетями, с сетью Интернет;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проведение организационно-технических мероприятий по защите информации Сайта от несанкционированного доступа;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ведение архива информационных материалов и программного обеспечения, необходимого для восстановления и инсталляции Сайта;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разграничение прав доступа к ресурсам Сайта  и прав на изменение информации;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сбор, обработка и размещение на Сайте информации в соответствии с требованиями настоящего Положения;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своих функциональных обязанностей в соответствии с планом работы по созданию и поддержке Сайта; </w:t>
      </w:r>
    </w:p>
    <w:p w:rsidR="003C6172" w:rsidRDefault="003C6172" w:rsidP="003C6172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отчета о проделанной работе.</w:t>
      </w:r>
    </w:p>
    <w:p w:rsidR="003C6172" w:rsidRDefault="003C6172" w:rsidP="003C6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172" w:rsidRDefault="003C6172" w:rsidP="003C61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и контроль</w:t>
      </w:r>
    </w:p>
    <w:p w:rsidR="003C6172" w:rsidRDefault="003C6172" w:rsidP="003C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72" w:rsidRDefault="003C6172" w:rsidP="003C6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Ответственность за содержание и достоверность размещаемой на Сайте информации несет руководитель образовательного учреждения. 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6.2.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руководителя и его заместителя. 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Ответственность за недостоверное, несвоевременное или некачественное предоставление информации для размещения на Сайте,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нарушение работоспособности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несет руководитель образовательного учреждения. </w:t>
      </w:r>
    </w:p>
    <w:p w:rsidR="003C6172" w:rsidRDefault="003C6172" w:rsidP="003C6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3C6172" w:rsidRDefault="003C6172" w:rsidP="003C617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несвоевременном размещении предоставляемой информации;</w:t>
      </w:r>
    </w:p>
    <w:p w:rsidR="003C6172" w:rsidRDefault="003C6172" w:rsidP="003C617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совершении действий, повлекших причинение вреда информационному ресурсу;</w:t>
      </w:r>
    </w:p>
    <w:p w:rsidR="003C6172" w:rsidRDefault="003C6172" w:rsidP="003C617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3C6172" w:rsidRDefault="003C6172" w:rsidP="003C61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Финансовое, материально-техническое обеспечение сайта</w:t>
      </w:r>
    </w:p>
    <w:p w:rsidR="003C6172" w:rsidRDefault="003C6172" w:rsidP="003C61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172" w:rsidRDefault="003C6172" w:rsidP="003C6172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7.1 Работы по обеспечению функционирования сайта производятся за счёт средств ОУ или за счёт привлечения средств.</w:t>
      </w:r>
    </w:p>
    <w:p w:rsidR="003C6172" w:rsidRDefault="003C6172" w:rsidP="003C6172"/>
    <w:p w:rsidR="003B6CEB" w:rsidRDefault="003B6CEB"/>
    <w:sectPr w:rsidR="003B6CEB" w:rsidSect="009A5B4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B34CC2"/>
    <w:multiLevelType w:val="hybridMultilevel"/>
    <w:tmpl w:val="C9D80866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6687F"/>
    <w:multiLevelType w:val="hybridMultilevel"/>
    <w:tmpl w:val="605C08A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25BC9"/>
    <w:multiLevelType w:val="hybridMultilevel"/>
    <w:tmpl w:val="F65823BA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B0681"/>
    <w:multiLevelType w:val="hybridMultilevel"/>
    <w:tmpl w:val="6562CE98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D15939"/>
    <w:multiLevelType w:val="hybridMultilevel"/>
    <w:tmpl w:val="703E7652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F9"/>
    <w:rsid w:val="00031CF9"/>
    <w:rsid w:val="003B6CEB"/>
    <w:rsid w:val="003C6172"/>
    <w:rsid w:val="009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1A28-68B6-44E8-B5E7-2E84295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7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2017-10-14T16:18:00Z</dcterms:created>
  <dcterms:modified xsi:type="dcterms:W3CDTF">2020-03-04T08:15:00Z</dcterms:modified>
</cp:coreProperties>
</file>